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Championnat de France superbike 2017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 xml:space="preserve">25/26 avril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Le Mans (72)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6/7 mai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Nogaro (32)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 xml:space="preserve">27/28 mai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Lédenon (30)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 xml:space="preserve">17/18 juin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Pau ( 64)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 xml:space="preserve">8/9 Juillet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Magny Cours (58)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2/3 septembre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Carole ( 93)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 xml:space="preserve">23/24 septembre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Albi ( 81)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Coupes de France promosports 2017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1</w:t>
            </w:r>
            <w:r>
              <w:rPr>
                <w:vertAlign w:val="superscript"/>
              </w:rPr>
              <w:t>er</w:t>
            </w:r>
            <w:r>
              <w:rPr/>
              <w:t xml:space="preserve"> et 2 avril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Lédenon (30)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 xml:space="preserve">29/30 avril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Carole (93)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 xml:space="preserve">13/14 mai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Croix en Ternois (62)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10/11 juin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Pau ( 64)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1</w:t>
            </w:r>
            <w:r>
              <w:rPr>
                <w:vertAlign w:val="superscript"/>
              </w:rPr>
              <w:t>er</w:t>
            </w:r>
            <w:r>
              <w:rPr/>
              <w:t xml:space="preserve"> et 2 juillet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Alès ( 30)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 xml:space="preserve">22/23 juillet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Le Mans ( 72)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 xml:space="preserve">5/6 août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Magny Cours ( 58)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 xml:space="preserve">26/27 août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Nogaro ( 32)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SimSun" w:cs="Mangal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Arial" w:hAnsi="Arial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Application>LibreOffice/5.0.0.5$Windows_x86 LibreOffice_project/1b1a90865e348b492231e1c451437d7a15bb262b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2016-12-12T11:24:41Z</dcterms:created>
  <dc:language>fr-FR</dc:language>
  <dcterms:modified xsi:type="dcterms:W3CDTF">2016-12-12T11:48:27Z</dcterms:modified>
  <cp:revision>7</cp:revision>
</cp:coreProperties>
</file>