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261"/>
        <w:gridCol w:w="1197"/>
        <w:gridCol w:w="1387"/>
        <w:gridCol w:w="1254"/>
        <w:gridCol w:w="1501"/>
      </w:tblGrid>
      <w:tr w:rsidR="00914EF5" w:rsidRPr="00B45195" w:rsidTr="00B45195">
        <w:trPr>
          <w:trHeight w:val="300"/>
          <w:tblCellSpacing w:w="0" w:type="dxa"/>
        </w:trPr>
        <w:tc>
          <w:tcPr>
            <w:tcW w:w="1440" w:type="dxa"/>
            <w:shd w:val="clear" w:color="auto" w:fill="CCCCCC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Dates</w:t>
            </w:r>
          </w:p>
        </w:tc>
        <w:tc>
          <w:tcPr>
            <w:tcW w:w="1152" w:type="dxa"/>
            <w:shd w:val="clear" w:color="auto" w:fill="CCCCCC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Lieu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Championnats</w:t>
            </w:r>
          </w:p>
        </w:tc>
        <w:tc>
          <w:tcPr>
            <w:tcW w:w="1392" w:type="dxa"/>
            <w:shd w:val="clear" w:color="auto" w:fill="CCCCCC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Type de course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Type de course</w:t>
            </w: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15-16 mars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Alès-30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YRA Days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Endurance 2H30</w:t>
            </w: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12-13 avril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Lédenon-30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Promosport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10-11 mai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Carole-93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Promosport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17-18 mai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Le Mans-72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GP France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Endurance 2H30</w:t>
            </w: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7-8 juin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Croix-en-Ter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Promosport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23-24 août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Alès-30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Promosport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</w:p>
        </w:tc>
      </w:tr>
      <w:tr w:rsidR="00914EF5" w:rsidRPr="00B45195" w:rsidTr="00B45195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20-21 septe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Le Mans-72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24H Moto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Vitesse</w:t>
            </w:r>
          </w:p>
        </w:tc>
        <w:tc>
          <w:tcPr>
            <w:tcW w:w="0" w:type="auto"/>
            <w:vAlign w:val="center"/>
          </w:tcPr>
          <w:p w:rsidR="00914EF5" w:rsidRPr="00B45195" w:rsidRDefault="00914EF5" w:rsidP="00B45195">
            <w:pPr>
              <w:rPr>
                <w:rFonts w:ascii="Times New Roman" w:hAnsi="Times New Roman"/>
              </w:rPr>
            </w:pPr>
            <w:r w:rsidRPr="00B45195">
              <w:rPr>
                <w:rFonts w:ascii="Times New Roman" w:hAnsi="Times New Roman"/>
              </w:rPr>
              <w:t>Endurance 2H30</w:t>
            </w:r>
          </w:p>
        </w:tc>
      </w:tr>
    </w:tbl>
    <w:p w:rsidR="00914EF5" w:rsidRDefault="00914EF5"/>
    <w:sectPr w:rsidR="00914EF5" w:rsidSect="0009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5182"/>
    <w:multiLevelType w:val="multilevel"/>
    <w:tmpl w:val="C492B812"/>
    <w:lvl w:ilvl="0">
      <w:start w:val="1"/>
      <w:numFmt w:val="decimal"/>
      <w:suff w:val="space"/>
      <w:lvlText w:val="Section %1."/>
      <w:lvlJc w:val="left"/>
      <w:pPr>
        <w:ind w:left="360"/>
      </w:pPr>
      <w:rPr>
        <w:rFonts w:ascii="Tahoma" w:hAnsi="Tahoma" w:cs="Times New Roman" w:hint="default"/>
        <w:b/>
        <w:i w:val="0"/>
        <w:sz w:val="2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3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108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cs="Times New Roman" w:hint="default"/>
      </w:rPr>
    </w:lvl>
  </w:abstractNum>
  <w:abstractNum w:abstractNumId="1">
    <w:nsid w:val="7DC0029E"/>
    <w:multiLevelType w:val="hybridMultilevel"/>
    <w:tmpl w:val="C1847FC8"/>
    <w:lvl w:ilvl="0" w:tplc="86D8AED0">
      <w:start w:val="1"/>
      <w:numFmt w:val="decimal"/>
      <w:pStyle w:val="Heading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EAA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0ADC6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95"/>
    <w:rsid w:val="00090AF4"/>
    <w:rsid w:val="000A5774"/>
    <w:rsid w:val="001C456F"/>
    <w:rsid w:val="00225181"/>
    <w:rsid w:val="002E3552"/>
    <w:rsid w:val="002F2554"/>
    <w:rsid w:val="004778AA"/>
    <w:rsid w:val="008124A8"/>
    <w:rsid w:val="00817C53"/>
    <w:rsid w:val="008B6F9B"/>
    <w:rsid w:val="00914EF5"/>
    <w:rsid w:val="00AE1091"/>
    <w:rsid w:val="00B45195"/>
    <w:rsid w:val="00D13C36"/>
    <w:rsid w:val="00F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A5774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7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0A5774"/>
    <w:pPr>
      <w:numPr>
        <w:numId w:val="1"/>
      </w:numPr>
      <w:tabs>
        <w:tab w:val="left" w:pos="284"/>
      </w:tabs>
      <w:outlineLvl w:val="1"/>
    </w:pPr>
    <w:rPr>
      <w:rFonts w:ascii="Tahoma" w:hAnsi="Tahoma" w:cs="Tahoma"/>
      <w:iCs/>
      <w:color w:val="000000"/>
      <w:spacing w:val="20"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774"/>
    <w:pPr>
      <w:keepNext/>
      <w:outlineLvl w:val="2"/>
    </w:pPr>
    <w:rPr>
      <w:rFonts w:cs="Tahom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774"/>
    <w:pPr>
      <w:keepNext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A5774"/>
    <w:pPr>
      <w:numPr>
        <w:ilvl w:val="4"/>
        <w:numId w:val="2"/>
      </w:numPr>
      <w:spacing w:before="240" w:after="60"/>
      <w:outlineLvl w:val="4"/>
    </w:pPr>
    <w:rPr>
      <w:bCs/>
      <w:iCs/>
      <w:color w:val="000000"/>
      <w:sz w:val="20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1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577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1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1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18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181"/>
    <w:rPr>
      <w:rFonts w:ascii="Tahoma" w:hAnsi="Tahoma" w:cs="Tahoma"/>
      <w:b/>
      <w:bCs/>
      <w:iCs/>
      <w:color w:val="000000"/>
      <w:spacing w:val="20"/>
      <w:kern w:val="3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5181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518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5181"/>
    <w:rPr>
      <w:rFonts w:ascii="Tahoma" w:hAnsi="Tahoma" w:cs="Times New Roman"/>
      <w:bCs/>
      <w:iCs/>
      <w:color w:val="000000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18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518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18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181"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A57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18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18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18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518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A5774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225181"/>
  </w:style>
  <w:style w:type="paragraph" w:styleId="ListParagraph">
    <w:name w:val="List Paragraph"/>
    <w:basedOn w:val="Normal"/>
    <w:uiPriority w:val="99"/>
    <w:qFormat/>
    <w:rsid w:val="000A5774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22518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25181"/>
    <w:rPr>
      <w:rFonts w:ascii="Tahoma" w:hAnsi="Tahoma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1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181"/>
    <w:rPr>
      <w:rFonts w:ascii="Tahoma" w:hAnsi="Tahoma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25181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22518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2518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2518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2518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25181"/>
    <w:pPr>
      <w:outlineLvl w:val="9"/>
    </w:pPr>
    <w:rPr>
      <w:rFonts w:ascii="Cambria" w:hAnsi="Cambria" w:cs="Times New Roman"/>
    </w:rPr>
  </w:style>
  <w:style w:type="character" w:customStyle="1" w:styleId="style3">
    <w:name w:val="style3"/>
    <w:basedOn w:val="DefaultParagraphFont"/>
    <w:uiPriority w:val="99"/>
    <w:rsid w:val="00B451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subject/>
  <dc:creator>Florence</dc:creator>
  <cp:keywords/>
  <dc:description/>
  <cp:lastModifiedBy>tchang</cp:lastModifiedBy>
  <cp:revision>2</cp:revision>
  <cp:lastPrinted>2014-03-29T20:12:00Z</cp:lastPrinted>
  <dcterms:created xsi:type="dcterms:W3CDTF">2014-03-29T20:12:00Z</dcterms:created>
  <dcterms:modified xsi:type="dcterms:W3CDTF">2014-03-29T20:12:00Z</dcterms:modified>
</cp:coreProperties>
</file>